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1F3EDFA4" w14:textId="3E764C74" w:rsidR="00EA4A4C" w:rsidRPr="00EA4A4C" w:rsidRDefault="009042E0" w:rsidP="00FE6583">
          <w:pPr>
            <w:spacing w:before="240" w:after="120"/>
            <w:contextualSpacing/>
            <w:jc w:val="both"/>
            <w:rPr>
              <w:rFonts w:ascii="Franklin Gothic Demi" w:eastAsia="Times New Roman" w:hAnsi="Franklin Gothic Demi" w:cs="Arial"/>
              <w:bCs/>
              <w:iCs/>
              <w:color w:val="003478"/>
              <w:sz w:val="48"/>
              <w:szCs w:val="48"/>
            </w:rPr>
          </w:pPr>
          <w:r>
            <w:rPr>
              <w:rFonts w:ascii="Franklin Gothic Demi" w:eastAsia="Times New Roman" w:hAnsi="Franklin Gothic Demi" w:cs="Arial"/>
              <w:bCs/>
              <w:iCs/>
              <w:color w:val="003478"/>
              <w:sz w:val="48"/>
              <w:szCs w:val="48"/>
            </w:rPr>
            <w:t>RFT AM</w:t>
          </w:r>
          <w:r w:rsidR="00D616CB">
            <w:rPr>
              <w:rFonts w:ascii="Franklin Gothic Demi" w:eastAsia="Times New Roman" w:hAnsi="Franklin Gothic Demi" w:cs="Arial"/>
              <w:bCs/>
              <w:iCs/>
              <w:color w:val="003478"/>
              <w:sz w:val="48"/>
              <w:szCs w:val="48"/>
            </w:rPr>
            <w:t>106</w:t>
          </w:r>
          <w:bookmarkStart w:id="1" w:name="_Hlk146704579"/>
          <w:bookmarkStart w:id="2" w:name="_Hlk117226324"/>
          <w:r w:rsidR="0010051A">
            <w:rPr>
              <w:rFonts w:ascii="Franklin Gothic Demi" w:eastAsia="Times New Roman" w:hAnsi="Franklin Gothic Demi" w:cs="Arial"/>
              <w:bCs/>
              <w:iCs/>
              <w:color w:val="003478"/>
              <w:sz w:val="48"/>
              <w:szCs w:val="48"/>
            </w:rPr>
            <w:t>1</w:t>
          </w:r>
          <w:r w:rsidR="00FE6583">
            <w:rPr>
              <w:rFonts w:ascii="Franklin Gothic Demi" w:eastAsia="Times New Roman" w:hAnsi="Franklin Gothic Demi" w:cs="Arial"/>
              <w:bCs/>
              <w:iCs/>
              <w:color w:val="003478"/>
              <w:sz w:val="48"/>
              <w:szCs w:val="48"/>
            </w:rPr>
            <w:t xml:space="preserve">7 </w:t>
          </w:r>
          <w:r w:rsidR="00FE6583" w:rsidRPr="00FE6583">
            <w:rPr>
              <w:rFonts w:ascii="Franklin Gothic Demi" w:eastAsia="Times New Roman" w:hAnsi="Franklin Gothic Demi" w:cs="Arial"/>
              <w:bCs/>
              <w:iCs/>
              <w:color w:val="003478"/>
              <w:sz w:val="48"/>
              <w:szCs w:val="48"/>
            </w:rPr>
            <w:t xml:space="preserve">Renewable Energy for Remote Communities </w:t>
          </w:r>
          <w:r w:rsidR="00DA7238" w:rsidRPr="00DA7238">
            <w:rPr>
              <w:rFonts w:ascii="Franklin Gothic Demi" w:eastAsia="Times New Roman" w:hAnsi="Franklin Gothic Demi" w:cs="Arial"/>
              <w:bCs/>
              <w:iCs/>
              <w:color w:val="003478"/>
              <w:sz w:val="48"/>
              <w:szCs w:val="48"/>
            </w:rPr>
            <w:t>short course</w:t>
          </w:r>
          <w:bookmarkEnd w:id="1"/>
          <w:r w:rsidR="00DA7238">
            <w:rPr>
              <w:rFonts w:ascii="Franklin Gothic Demi" w:eastAsia="Times New Roman" w:hAnsi="Franklin Gothic Demi" w:cs="Arial"/>
              <w:bCs/>
              <w:iCs/>
              <w:color w:val="003478"/>
              <w:sz w:val="48"/>
              <w:szCs w:val="48"/>
            </w:rPr>
            <w:t xml:space="preserve"> </w:t>
          </w:r>
        </w:p>
        <w:bookmarkEnd w:id="2"/>
        <w:bookmarkEnd w:id="0"/>
        <w:p w14:paraId="7804DE46" w14:textId="77777777" w:rsidR="009042E0" w:rsidRPr="009042E0" w:rsidRDefault="009042E0" w:rsidP="009042E0">
          <w:pPr>
            <w:keepNext/>
            <w:keepLines/>
            <w:spacing w:after="0" w:line="240" w:lineRule="auto"/>
            <w:contextualSpacing/>
            <w:outlineLvl w:val="1"/>
            <w:rPr>
              <w:rFonts w:ascii="Franklin Gothic Demi" w:eastAsia="Times New Roman" w:hAnsi="Franklin Gothic Demi" w:cs="Arial"/>
              <w:bCs/>
              <w:iCs/>
              <w:color w:val="003478"/>
              <w:sz w:val="28"/>
              <w:szCs w:val="28"/>
            </w:rPr>
          </w:pPr>
        </w:p>
        <w:p w14:paraId="3DF3D342" w14:textId="286DBC1C"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proofErr w:type="spellStart"/>
                <w:r w:rsidRPr="00D27E2D">
                  <w:rPr>
                    <w:rFonts w:ascii="Arial" w:hAnsi="Arial" w:cs="Arial"/>
                    <w:color w:val="000000"/>
                  </w:rPr>
                  <w:t>authorised</w:t>
                </w:r>
                <w:proofErr w:type="spellEnd"/>
                <w:r w:rsidRPr="00D27E2D">
                  <w:rPr>
                    <w:rFonts w:ascii="Arial" w:hAnsi="Arial" w:cs="Arial"/>
                    <w:color w:val="000000"/>
                  </w:rPr>
                  <w:t xml:space="preserve"> to negotiate and </w:t>
                </w:r>
                <w:proofErr w:type="gramStart"/>
                <w:r w:rsidRPr="00D27E2D">
                  <w:rPr>
                    <w:rFonts w:ascii="Arial" w:hAnsi="Arial" w:cs="Arial"/>
                    <w:color w:val="000000"/>
                  </w:rPr>
                  <w:t>enter into</w:t>
                </w:r>
                <w:proofErr w:type="gramEnd"/>
                <w:r w:rsidRPr="00D27E2D">
                  <w:rPr>
                    <w:rFonts w:ascii="Arial" w:hAnsi="Arial" w:cs="Arial"/>
                    <w:color w:val="000000"/>
                  </w:rPr>
                  <w:t xml:space="preserve">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FE6583"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3" w:name="_Hlk46839388"/>
      <w:r w:rsidRPr="00D27E2D">
        <w:rPr>
          <w:rFonts w:ascii="Arial" w:hAnsi="Arial" w:cs="Arial"/>
          <w:b/>
          <w:i/>
          <w:sz w:val="20"/>
          <w:szCs w:val="20"/>
        </w:rPr>
        <w:t xml:space="preserve">Please see Part D for details of the selection criteria. </w:t>
      </w:r>
    </w:p>
    <w:bookmarkEnd w:id="3"/>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4" w:name="_Toc66162812"/>
      <w:bookmarkStart w:id="5" w:name="_Toc66960911"/>
      <w:bookmarkStart w:id="6" w:name="_Toc128558356"/>
      <w:bookmarkStart w:id="7" w:name="_Toc128558487"/>
      <w:bookmarkStart w:id="8"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4"/>
      <w:bookmarkEnd w:id="5"/>
      <w:bookmarkEnd w:id="6"/>
      <w:bookmarkEnd w:id="7"/>
      <w:bookmarkEnd w:id="8"/>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25B24D42" w:rsidR="00EA4A4C" w:rsidRPr="00D27E2D" w:rsidRDefault="00EA4A4C" w:rsidP="00EA4A4C">
      <w:pPr>
        <w:pStyle w:val="BodyBullet2"/>
        <w:ind w:left="1260"/>
        <w:rPr>
          <w:sz w:val="20"/>
          <w:szCs w:val="20"/>
          <w:highlight w:val="yellow"/>
        </w:rPr>
      </w:pPr>
      <w:bookmarkStart w:id="9"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the Annex 2) </w:t>
      </w:r>
    </w:p>
    <w:bookmarkEnd w:id="9"/>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25831F54"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 xml:space="preserve">site visits, guest speakers, agency-to-agency contacts. The tenderers can include the agencies in the proposed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7689417C" w14:textId="77777777" w:rsidR="00FE6583" w:rsidRPr="00D27E2D" w:rsidRDefault="00FE6583" w:rsidP="00FE6583">
      <w:pPr>
        <w:pStyle w:val="Body"/>
        <w:spacing w:after="120" w:line="240" w:lineRule="atLeast"/>
        <w:jc w:val="left"/>
        <w:rPr>
          <w:i/>
          <w:sz w:val="20"/>
        </w:rPr>
      </w:pPr>
      <w:r>
        <w:rPr>
          <w:i/>
          <w:sz w:val="20"/>
        </w:rPr>
        <w:t xml:space="preserve">CVs are not submitted as part of the tender proposal; however, in addition to </w:t>
      </w:r>
      <w:proofErr w:type="gramStart"/>
      <w:r>
        <w:rPr>
          <w:i/>
          <w:sz w:val="20"/>
        </w:rPr>
        <w:t>a brief summary</w:t>
      </w:r>
      <w:proofErr w:type="gramEnd"/>
      <w:r>
        <w:rPr>
          <w:i/>
          <w:sz w:val="20"/>
        </w:rPr>
        <w:t xml:space="preserve"> of the nominated person’s relevant experience and qualifications, the tenderer 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10"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10"/>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roofErr w:type="gramStart"/>
      <w:r w:rsidRPr="00D27E2D">
        <w:rPr>
          <w:rFonts w:ascii="Arial" w:hAnsi="Arial" w:cs="Arial"/>
          <w:color w:val="000000"/>
          <w:sz w:val="20"/>
          <w:szCs w:val="20"/>
        </w:rPr>
        <w:t>);</w:t>
      </w:r>
      <w:proofErr w:type="gramEnd"/>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w:t>
      </w:r>
      <w:proofErr w:type="gramStart"/>
      <w:r w:rsidRPr="00D27E2D">
        <w:rPr>
          <w:rFonts w:ascii="Arial" w:hAnsi="Arial" w:cs="Arial"/>
          <w:color w:val="000000"/>
          <w:sz w:val="20"/>
          <w:szCs w:val="20"/>
        </w:rPr>
        <w:t>Activity;</w:t>
      </w:r>
      <w:proofErr w:type="gramEnd"/>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roofErr w:type="gramStart"/>
      <w:r w:rsidRPr="00D27E2D">
        <w:rPr>
          <w:rFonts w:ascii="Arial" w:hAnsi="Arial" w:cs="Arial"/>
          <w:i/>
          <w:color w:val="000000"/>
          <w:sz w:val="20"/>
          <w:szCs w:val="20"/>
          <w:highlight w:val="yellow"/>
        </w:rPr>
        <w:t>);</w:t>
      </w:r>
      <w:proofErr w:type="gramEnd"/>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w:t>
      </w:r>
      <w:proofErr w:type="gramStart"/>
      <w:r w:rsidRPr="00D27E2D">
        <w:rPr>
          <w:rFonts w:ascii="Arial" w:hAnsi="Arial" w:cs="Arial"/>
          <w:color w:val="000000"/>
          <w:sz w:val="20"/>
          <w:szCs w:val="20"/>
        </w:rPr>
        <w:t>Services;</w:t>
      </w:r>
      <w:proofErr w:type="gramEnd"/>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w:t>
      </w:r>
      <w:proofErr w:type="gramStart"/>
      <w:r w:rsidRPr="00D27E2D">
        <w:rPr>
          <w:rFonts w:ascii="Arial" w:hAnsi="Arial" w:cs="Arial"/>
          <w:sz w:val="20"/>
          <w:szCs w:val="20"/>
        </w:rPr>
        <w:t>process;</w:t>
      </w:r>
      <w:proofErr w:type="gramEnd"/>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 xml:space="preserve">’s requirements, including the risks and other circumstances which may affect a </w:t>
      </w:r>
      <w:proofErr w:type="gramStart"/>
      <w:r w:rsidRPr="00D27E2D">
        <w:rPr>
          <w:rFonts w:ascii="Arial" w:hAnsi="Arial" w:cs="Arial"/>
          <w:sz w:val="20"/>
          <w:szCs w:val="20"/>
        </w:rPr>
        <w:t>Tender;</w:t>
      </w:r>
      <w:proofErr w:type="gramEnd"/>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w:t>
      </w:r>
      <w:proofErr w:type="gramStart"/>
      <w:r w:rsidRPr="00D27E2D">
        <w:rPr>
          <w:rFonts w:ascii="Arial" w:hAnsi="Arial" w:cs="Arial"/>
          <w:sz w:val="20"/>
          <w:szCs w:val="20"/>
        </w:rPr>
        <w:t>RFT;</w:t>
      </w:r>
      <w:proofErr w:type="gramEnd"/>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w:t>
      </w:r>
      <w:proofErr w:type="gramStart"/>
      <w:r w:rsidRPr="00D27E2D">
        <w:rPr>
          <w:rFonts w:ascii="Arial" w:hAnsi="Arial" w:cs="Arial"/>
          <w:sz w:val="20"/>
          <w:szCs w:val="20"/>
        </w:rPr>
        <w:t>Tender;</w:t>
      </w:r>
      <w:proofErr w:type="gramEnd"/>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w:t>
      </w:r>
      <w:proofErr w:type="gramStart"/>
      <w:r w:rsidRPr="00D27E2D">
        <w:rPr>
          <w:rFonts w:ascii="Arial" w:hAnsi="Arial" w:cs="Arial"/>
          <w:sz w:val="20"/>
          <w:szCs w:val="20"/>
        </w:rPr>
        <w:t>Tender;</w:t>
      </w:r>
      <w:proofErr w:type="gramEnd"/>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 xml:space="preserve">preparation and lodgement of the </w:t>
      </w:r>
      <w:proofErr w:type="gramStart"/>
      <w:r w:rsidRPr="00D27E2D">
        <w:rPr>
          <w:rFonts w:ascii="Arial" w:hAnsi="Arial" w:cs="Arial"/>
          <w:sz w:val="20"/>
          <w:szCs w:val="20"/>
        </w:rPr>
        <w:t>Tender;</w:t>
      </w:r>
      <w:proofErr w:type="gramEnd"/>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successful Tenderer for the Services would pay any </w:t>
      </w:r>
      <w:proofErr w:type="gramStart"/>
      <w:r w:rsidRPr="00D27E2D">
        <w:rPr>
          <w:rFonts w:ascii="Arial" w:hAnsi="Arial" w:cs="Arial"/>
          <w:color w:val="000000"/>
          <w:sz w:val="20"/>
          <w:szCs w:val="20"/>
        </w:rPr>
        <w:t>money, or</w:t>
      </w:r>
      <w:proofErr w:type="gramEnd"/>
      <w:r w:rsidRPr="00D27E2D">
        <w:rPr>
          <w:rFonts w:ascii="Arial" w:hAnsi="Arial" w:cs="Arial"/>
          <w:color w:val="000000"/>
          <w:sz w:val="20"/>
          <w:szCs w:val="20"/>
        </w:rPr>
        <w:t xml:space="preserve">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proofErr w:type="gramStart"/>
      <w:r w:rsidRPr="00D27E2D">
        <w:rPr>
          <w:rFonts w:ascii="Arial" w:hAnsi="Arial" w:cs="Arial"/>
          <w:color w:val="000000"/>
          <w:sz w:val="20"/>
          <w:szCs w:val="20"/>
          <w:highlight w:val="yellow"/>
        </w:rPr>
        <w:t>signature</w:t>
      </w:r>
      <w:proofErr w:type="gramEnd"/>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 xml:space="preserve">insert </w:t>
      </w:r>
      <w:proofErr w:type="gramStart"/>
      <w:r w:rsidR="00CB53E0" w:rsidRPr="00D27E2D">
        <w:rPr>
          <w:rFonts w:ascii="Arial" w:hAnsi="Arial" w:cs="Arial"/>
          <w:iCs/>
          <w:color w:val="000000"/>
          <w:sz w:val="20"/>
          <w:szCs w:val="20"/>
          <w:highlight w:val="yellow"/>
        </w:rPr>
        <w:t>date</w:t>
      </w:r>
      <w:proofErr w:type="gramEnd"/>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w:t>
      </w:r>
      <w:proofErr w:type="gramStart"/>
      <w:r w:rsidRPr="00D27E2D">
        <w:rPr>
          <w:rFonts w:ascii="Arial" w:hAnsi="Arial" w:cs="Arial"/>
          <w:color w:val="000000"/>
          <w:sz w:val="20"/>
          <w:szCs w:val="20"/>
          <w:highlight w:val="yellow"/>
        </w:rPr>
        <w:t>made</w:t>
      </w:r>
      <w:proofErr w:type="gramEnd"/>
      <w:r w:rsidRPr="00D27E2D">
        <w:rPr>
          <w:rFonts w:ascii="Arial" w:hAnsi="Arial" w:cs="Arial"/>
          <w:color w:val="000000"/>
          <w:sz w:val="20"/>
          <w:szCs w:val="20"/>
          <w:highlight w:val="yellow"/>
        </w:rPr>
        <w:t xml:space="preserv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FBA" w14:textId="77777777" w:rsidR="00676D6A" w:rsidRDefault="00676D6A" w:rsidP="00A002B6">
      <w:pPr>
        <w:spacing w:after="0" w:line="240" w:lineRule="auto"/>
      </w:pPr>
      <w:r>
        <w:separator/>
      </w:r>
    </w:p>
  </w:endnote>
  <w:endnote w:type="continuationSeparator" w:id="0">
    <w:p w14:paraId="41331632" w14:textId="77777777" w:rsidR="00676D6A" w:rsidRDefault="00676D6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FE6583"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9A9D" w14:textId="77777777" w:rsidR="00676D6A" w:rsidRDefault="00676D6A" w:rsidP="00A002B6">
      <w:pPr>
        <w:spacing w:after="0" w:line="240" w:lineRule="auto"/>
      </w:pPr>
      <w:r>
        <w:separator/>
      </w:r>
    </w:p>
  </w:footnote>
  <w:footnote w:type="continuationSeparator" w:id="0">
    <w:p w14:paraId="4919008F" w14:textId="77777777" w:rsidR="00676D6A" w:rsidRDefault="00676D6A"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0051A"/>
    <w:rsid w:val="00152EB1"/>
    <w:rsid w:val="00182477"/>
    <w:rsid w:val="001B4439"/>
    <w:rsid w:val="001B7AFE"/>
    <w:rsid w:val="001C2FB3"/>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66B19"/>
    <w:rsid w:val="00580905"/>
    <w:rsid w:val="0058581C"/>
    <w:rsid w:val="005B3083"/>
    <w:rsid w:val="005F4E37"/>
    <w:rsid w:val="00613B10"/>
    <w:rsid w:val="00651013"/>
    <w:rsid w:val="0067330D"/>
    <w:rsid w:val="00676D6A"/>
    <w:rsid w:val="006B7BC0"/>
    <w:rsid w:val="006C581B"/>
    <w:rsid w:val="006E5663"/>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548C5"/>
    <w:rsid w:val="00B75FC4"/>
    <w:rsid w:val="00BA0E98"/>
    <w:rsid w:val="00BC07F4"/>
    <w:rsid w:val="00BE1075"/>
    <w:rsid w:val="00BE44B5"/>
    <w:rsid w:val="00C10EB8"/>
    <w:rsid w:val="00C25DEB"/>
    <w:rsid w:val="00C3003A"/>
    <w:rsid w:val="00C34FC3"/>
    <w:rsid w:val="00C473B0"/>
    <w:rsid w:val="00C50B4E"/>
    <w:rsid w:val="00C63400"/>
    <w:rsid w:val="00C71D75"/>
    <w:rsid w:val="00C97B79"/>
    <w:rsid w:val="00CB53E0"/>
    <w:rsid w:val="00CC1861"/>
    <w:rsid w:val="00CC3988"/>
    <w:rsid w:val="00CD1CBE"/>
    <w:rsid w:val="00CF4F98"/>
    <w:rsid w:val="00D23ED0"/>
    <w:rsid w:val="00D27E2D"/>
    <w:rsid w:val="00D41556"/>
    <w:rsid w:val="00D47F2D"/>
    <w:rsid w:val="00D616CB"/>
    <w:rsid w:val="00D70BC8"/>
    <w:rsid w:val="00D96678"/>
    <w:rsid w:val="00D97EAF"/>
    <w:rsid w:val="00DA3752"/>
    <w:rsid w:val="00DA7238"/>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E658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4.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8</cp:revision>
  <dcterms:created xsi:type="dcterms:W3CDTF">2023-11-01T22:53:00Z</dcterms:created>
  <dcterms:modified xsi:type="dcterms:W3CDTF">2024-02-18T00:18:00Z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